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5A53" w14:textId="00D99877" w:rsidR="0096706D" w:rsidRDefault="006218C3" w:rsidP="00FA1DA1">
      <w:pPr>
        <w:pStyle w:val="NoSpacing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Cache County Council </w:t>
      </w:r>
      <w:r w:rsidR="0088645D">
        <w:rPr>
          <w:rFonts w:ascii="Arial" w:hAnsi="Arial" w:cs="Arial"/>
          <w:b/>
          <w:sz w:val="32"/>
          <w:szCs w:val="32"/>
        </w:rPr>
        <w:t>Appropriations C</w:t>
      </w:r>
      <w:r>
        <w:rPr>
          <w:rFonts w:ascii="Arial" w:hAnsi="Arial" w:cs="Arial"/>
          <w:b/>
          <w:sz w:val="32"/>
          <w:szCs w:val="32"/>
        </w:rPr>
        <w:t xml:space="preserve">ommittee </w:t>
      </w:r>
    </w:p>
    <w:p w14:paraId="1510C7EB" w14:textId="5A272290" w:rsidR="0096706D" w:rsidRDefault="001C373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 26, 202</w:t>
      </w:r>
      <w:r w:rsidR="006218C3">
        <w:rPr>
          <w:rFonts w:ascii="Arial" w:hAnsi="Arial" w:cs="Arial"/>
          <w:b/>
          <w:sz w:val="32"/>
          <w:szCs w:val="32"/>
        </w:rPr>
        <w:t>4</w:t>
      </w:r>
    </w:p>
    <w:p w14:paraId="3FD24AD4" w14:textId="77777777" w:rsidR="0096706D" w:rsidRDefault="009F37AC" w:rsidP="00FA1DA1">
      <w:pPr>
        <w:pStyle w:val="NoSpacing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018D7ECC" w14:textId="77777777" w:rsidR="0096706D" w:rsidRDefault="0096706D">
      <w:pPr>
        <w:pStyle w:val="NoSpacing"/>
        <w:rPr>
          <w:rFonts w:ascii="Arial" w:hAnsi="Arial" w:cs="Arial"/>
          <w:sz w:val="24"/>
          <w:szCs w:val="24"/>
        </w:rPr>
      </w:pPr>
    </w:p>
    <w:p w14:paraId="2C4616C0" w14:textId="5A826A48" w:rsidR="0096706D" w:rsidRDefault="009F37AC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</w:t>
      </w:r>
      <w:r w:rsidR="006218C3">
        <w:rPr>
          <w:rFonts w:ascii="Arial" w:hAnsi="Arial" w:cs="Arial"/>
          <w:sz w:val="24"/>
          <w:szCs w:val="24"/>
        </w:rPr>
        <w:t xml:space="preserve">che County Council </w:t>
      </w:r>
      <w:r w:rsidR="0088645D">
        <w:rPr>
          <w:rFonts w:ascii="Arial" w:hAnsi="Arial" w:cs="Arial"/>
          <w:sz w:val="24"/>
          <w:szCs w:val="24"/>
        </w:rPr>
        <w:t>Appropriations Committee</w:t>
      </w:r>
      <w:r>
        <w:rPr>
          <w:rFonts w:ascii="Arial" w:hAnsi="Arial" w:cs="Arial"/>
          <w:sz w:val="24"/>
          <w:szCs w:val="24"/>
        </w:rPr>
        <w:t xml:space="preserve"> me</w:t>
      </w:r>
      <w:r w:rsidR="00996B4E">
        <w:rPr>
          <w:rFonts w:ascii="Arial" w:hAnsi="Arial" w:cs="Arial"/>
          <w:sz w:val="24"/>
          <w:szCs w:val="24"/>
        </w:rPr>
        <w:t>t in</w:t>
      </w:r>
      <w:r w:rsidR="009D711F">
        <w:rPr>
          <w:rFonts w:ascii="Arial" w:hAnsi="Arial" w:cs="Arial"/>
          <w:sz w:val="24"/>
          <w:szCs w:val="24"/>
        </w:rPr>
        <w:t xml:space="preserve"> regular session on </w:t>
      </w:r>
      <w:r w:rsidR="001C3738">
        <w:rPr>
          <w:rFonts w:ascii="Arial" w:hAnsi="Arial" w:cs="Arial"/>
          <w:sz w:val="24"/>
          <w:szCs w:val="24"/>
        </w:rPr>
        <w:t>April 26, 2024 at 2:00</w:t>
      </w:r>
      <w:r w:rsidR="008C2F29">
        <w:rPr>
          <w:rFonts w:ascii="Arial" w:hAnsi="Arial" w:cs="Arial"/>
          <w:sz w:val="24"/>
          <w:szCs w:val="24"/>
        </w:rPr>
        <w:t xml:space="preserve"> </w:t>
      </w:r>
      <w:r w:rsidR="0013391A">
        <w:rPr>
          <w:rFonts w:ascii="Arial" w:hAnsi="Arial" w:cs="Arial"/>
          <w:sz w:val="24"/>
          <w:szCs w:val="24"/>
        </w:rPr>
        <w:t xml:space="preserve">in the </w:t>
      </w:r>
      <w:r w:rsidR="006218C3">
        <w:rPr>
          <w:rFonts w:ascii="Arial" w:hAnsi="Arial" w:cs="Arial"/>
          <w:sz w:val="24"/>
          <w:szCs w:val="24"/>
        </w:rPr>
        <w:t>County Council</w:t>
      </w:r>
      <w:r w:rsidR="0013391A">
        <w:rPr>
          <w:rFonts w:ascii="Arial" w:hAnsi="Arial" w:cs="Arial"/>
          <w:sz w:val="24"/>
          <w:szCs w:val="24"/>
        </w:rPr>
        <w:t xml:space="preserve"> Conference Room, </w:t>
      </w:r>
      <w:r w:rsidR="006218C3">
        <w:rPr>
          <w:rFonts w:ascii="Arial" w:hAnsi="Arial" w:cs="Arial"/>
          <w:sz w:val="24"/>
          <w:szCs w:val="24"/>
        </w:rPr>
        <w:t>Cache County Historic Court House, 199 North Main Street, Logan, Utah 84321</w:t>
      </w:r>
    </w:p>
    <w:p w14:paraId="17E397E6" w14:textId="77777777" w:rsidR="0013391A" w:rsidRDefault="0013391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14:paraId="6E5E8FE3" w14:textId="77777777" w:rsidR="0096706D" w:rsidRDefault="009F37AC" w:rsidP="00FA1DA1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ATTENDANCE</w:t>
      </w:r>
    </w:p>
    <w:p w14:paraId="3CC2F65B" w14:textId="77777777" w:rsidR="00D12626" w:rsidRDefault="00D12626" w:rsidP="00FA1DA1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1E71DF19" w14:textId="77777777" w:rsidR="00C03C67" w:rsidRDefault="009F37AC" w:rsidP="00FA1DA1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Board Members </w:t>
      </w:r>
      <w:r w:rsidR="00C03C67">
        <w:rPr>
          <w:rFonts w:ascii="Arial" w:hAnsi="Arial" w:cs="Arial"/>
          <w:b/>
          <w:sz w:val="24"/>
          <w:szCs w:val="24"/>
        </w:rPr>
        <w:t>Present:</w:t>
      </w:r>
    </w:p>
    <w:p w14:paraId="63E9B219" w14:textId="7A3179A1" w:rsidR="0013391A" w:rsidRDefault="0088645D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Sandi Goodlander</w:t>
      </w:r>
      <w:r w:rsidR="00252467">
        <w:rPr>
          <w:rFonts w:ascii="Arial" w:hAnsi="Arial" w:cs="Arial"/>
          <w:sz w:val="24"/>
          <w:szCs w:val="24"/>
        </w:rPr>
        <w:t xml:space="preserve"> – County Council</w:t>
      </w:r>
    </w:p>
    <w:p w14:paraId="7BAB41EA" w14:textId="096B938E" w:rsidR="00252467" w:rsidRDefault="00252467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Adams – </w:t>
      </w:r>
      <w:r w:rsidR="000A42C5">
        <w:rPr>
          <w:rFonts w:ascii="Arial" w:hAnsi="Arial" w:cs="Arial"/>
          <w:sz w:val="24"/>
          <w:szCs w:val="24"/>
        </w:rPr>
        <w:t xml:space="preserve">Director of </w:t>
      </w:r>
      <w:r w:rsidR="0088645D">
        <w:rPr>
          <w:rFonts w:ascii="Arial" w:hAnsi="Arial" w:cs="Arial"/>
          <w:sz w:val="24"/>
          <w:szCs w:val="24"/>
        </w:rPr>
        <w:t>Personnel Management</w:t>
      </w:r>
    </w:p>
    <w:p w14:paraId="72165DD6" w14:textId="57AF2785" w:rsidR="00252467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Dirk Anderson – Chief Deputy Executive</w:t>
      </w:r>
    </w:p>
    <w:p w14:paraId="5A5B49FA" w14:textId="76FD78ED" w:rsidR="001C3738" w:rsidRPr="001C3738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Chad Jensen – County Sherrif</w:t>
      </w:r>
    </w:p>
    <w:p w14:paraId="62E34BF3" w14:textId="05248092" w:rsidR="001C3738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Taylor Sorensen – County Attorney</w:t>
      </w:r>
    </w:p>
    <w:p w14:paraId="0222DA12" w14:textId="44FF30F4" w:rsidR="00252467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Noral Gunnell – County Council</w:t>
      </w:r>
    </w:p>
    <w:p w14:paraId="74338AF3" w14:textId="4C3D6C8C" w:rsidR="001C3738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Bryson Behm – County Auditor/Clerk</w:t>
      </w:r>
    </w:p>
    <w:p w14:paraId="0688E1D4" w14:textId="5AFFAFED" w:rsidR="001C3738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Kathryn Beus – County Council</w:t>
      </w:r>
    </w:p>
    <w:p w14:paraId="458E40FA" w14:textId="77777777" w:rsidR="001C3738" w:rsidRDefault="001C3738" w:rsidP="0013391A">
      <w:pPr>
        <w:pStyle w:val="NoSpacing"/>
        <w:outlineLvl w:val="0"/>
        <w:rPr>
          <w:rFonts w:ascii="Arial" w:hAnsi="Arial" w:cs="Arial"/>
          <w:sz w:val="24"/>
          <w:szCs w:val="24"/>
        </w:rPr>
      </w:pPr>
    </w:p>
    <w:p w14:paraId="221365DA" w14:textId="1F9E1C53" w:rsidR="009F5A36" w:rsidRPr="001C3738" w:rsidRDefault="001D20AA" w:rsidP="00FA1DA1">
      <w:pPr>
        <w:pStyle w:val="NoSpacing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Members Absent:</w:t>
      </w:r>
    </w:p>
    <w:p w14:paraId="0633D259" w14:textId="38D3FD75" w:rsidR="00252467" w:rsidRDefault="00F071EC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David Zook – County Executive</w:t>
      </w:r>
    </w:p>
    <w:p w14:paraId="7E0AA6AF" w14:textId="485D0636" w:rsidR="00F071EC" w:rsidRDefault="001C3738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Bartt Nelson – Information Technology</w:t>
      </w:r>
    </w:p>
    <w:p w14:paraId="209675E3" w14:textId="77777777" w:rsidR="001C3738" w:rsidRPr="00F071EC" w:rsidRDefault="001C3738" w:rsidP="00FA1DA1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3E3E2DE6" w14:textId="14973AD7" w:rsidR="009F5A36" w:rsidRPr="001C3738" w:rsidRDefault="009F37AC" w:rsidP="001C3738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Others in Attendance:</w:t>
      </w:r>
    </w:p>
    <w:p w14:paraId="26852EEB" w14:textId="7334F2E4" w:rsidR="00705448" w:rsidRDefault="0070544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Nelson</w:t>
      </w:r>
      <w:r w:rsidR="000A42C5">
        <w:rPr>
          <w:rFonts w:ascii="Arial" w:hAnsi="Arial" w:cs="Arial"/>
          <w:sz w:val="24"/>
          <w:szCs w:val="24"/>
        </w:rPr>
        <w:t xml:space="preserve"> – Director of Planning and Zoning</w:t>
      </w:r>
    </w:p>
    <w:p w14:paraId="3E6C5041" w14:textId="5F8D2C2F" w:rsidR="00705448" w:rsidRDefault="0070544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Brittney Kingston</w:t>
      </w:r>
      <w:r w:rsidR="000A42C5">
        <w:rPr>
          <w:rFonts w:ascii="Arial" w:hAnsi="Arial" w:cs="Arial"/>
          <w:sz w:val="24"/>
          <w:szCs w:val="24"/>
        </w:rPr>
        <w:t xml:space="preserve"> – Senior Finance Analyst</w:t>
      </w:r>
    </w:p>
    <w:p w14:paraId="02424910" w14:textId="4FF79BFE" w:rsidR="000A42C5" w:rsidRDefault="001C373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Burgess – Finance and Grant Administrator</w:t>
      </w:r>
    </w:p>
    <w:p w14:paraId="0446F654" w14:textId="66428634" w:rsidR="001C3738" w:rsidRDefault="001C3738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Jared Odd </w:t>
      </w:r>
      <w:r w:rsidR="004B2312">
        <w:rPr>
          <w:rFonts w:ascii="Arial" w:hAnsi="Arial" w:cs="Arial"/>
          <w:sz w:val="24"/>
          <w:szCs w:val="24"/>
        </w:rPr>
        <w:t>– County Intern</w:t>
      </w:r>
    </w:p>
    <w:p w14:paraId="4587127B" w14:textId="4204BA3F" w:rsidR="009F5A36" w:rsidRDefault="004B2312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 Esplin – Fair Grounds</w:t>
      </w:r>
    </w:p>
    <w:p w14:paraId="54DD1EF9" w14:textId="77777777" w:rsidR="004B2312" w:rsidRDefault="004B2312" w:rsidP="00FC05FA">
      <w:pPr>
        <w:pStyle w:val="NoSpacing"/>
        <w:tabs>
          <w:tab w:val="left" w:pos="3030"/>
        </w:tabs>
        <w:rPr>
          <w:rFonts w:ascii="Arial" w:hAnsi="Arial" w:cs="Arial"/>
          <w:sz w:val="24"/>
          <w:szCs w:val="24"/>
        </w:rPr>
      </w:pPr>
    </w:p>
    <w:p w14:paraId="5482FF5D" w14:textId="6A757D70" w:rsidR="009F5A36" w:rsidRPr="009F5A36" w:rsidRDefault="009F5A36" w:rsidP="00FC05FA">
      <w:pPr>
        <w:pStyle w:val="NoSpacing"/>
        <w:tabs>
          <w:tab w:val="left" w:pos="30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BC7680">
        <w:rPr>
          <w:rFonts w:ascii="Arial" w:hAnsi="Arial" w:cs="Arial"/>
          <w:b/>
          <w:bCs/>
          <w:sz w:val="24"/>
          <w:szCs w:val="24"/>
        </w:rPr>
        <w:t>2:00:</w:t>
      </w:r>
      <w:r>
        <w:rPr>
          <w:rFonts w:ascii="Arial" w:hAnsi="Arial" w:cs="Arial"/>
          <w:b/>
          <w:bCs/>
          <w:sz w:val="24"/>
          <w:szCs w:val="24"/>
        </w:rPr>
        <w:t>00</w:t>
      </w:r>
    </w:p>
    <w:p w14:paraId="44A69DA6" w14:textId="77777777" w:rsidR="00193484" w:rsidRDefault="0019348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FAC8EA" w14:textId="1CAA088A" w:rsidR="0096706D" w:rsidRDefault="0025246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1DFA8A28" w14:textId="77777777" w:rsidR="00B96D0E" w:rsidRDefault="00B96D0E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F92EF82" w14:textId="71DBE6AE" w:rsidR="0096706D" w:rsidRPr="00705448" w:rsidRDefault="007054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Goodlander </w:t>
      </w:r>
      <w:r>
        <w:rPr>
          <w:rFonts w:ascii="Arial" w:hAnsi="Arial" w:cs="Arial"/>
          <w:sz w:val="24"/>
          <w:szCs w:val="24"/>
        </w:rPr>
        <w:t xml:space="preserve">opened the meeting and asked for </w:t>
      </w:r>
      <w:r w:rsidR="000A42C5">
        <w:rPr>
          <w:rFonts w:ascii="Arial" w:hAnsi="Arial" w:cs="Arial"/>
          <w:sz w:val="24"/>
          <w:szCs w:val="24"/>
        </w:rPr>
        <w:t>introductions</w:t>
      </w:r>
    </w:p>
    <w:p w14:paraId="3D1CB2C0" w14:textId="77777777" w:rsidR="00252467" w:rsidRDefault="00252467">
      <w:pPr>
        <w:pStyle w:val="NoSpacing"/>
        <w:rPr>
          <w:rFonts w:ascii="Arial" w:hAnsi="Arial" w:cs="Arial"/>
          <w:sz w:val="24"/>
          <w:szCs w:val="24"/>
        </w:rPr>
      </w:pPr>
    </w:p>
    <w:p w14:paraId="5557E6BF" w14:textId="06A5EDD1" w:rsidR="00252467" w:rsidRPr="00252467" w:rsidRDefault="0025246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Items</w:t>
      </w:r>
    </w:p>
    <w:p w14:paraId="32FB12F0" w14:textId="77777777" w:rsidR="00B96D0E" w:rsidRDefault="00B96D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DB63FB2" w14:textId="49EC56CB" w:rsidR="00735BAD" w:rsidRDefault="0013391A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#1 </w:t>
      </w:r>
      <w:r w:rsidR="00252467">
        <w:rPr>
          <w:rFonts w:ascii="Arial" w:hAnsi="Arial" w:cs="Arial"/>
          <w:b/>
          <w:sz w:val="24"/>
          <w:szCs w:val="24"/>
          <w:u w:val="single"/>
        </w:rPr>
        <w:t xml:space="preserve">Approval of Minutes for </w:t>
      </w:r>
      <w:r w:rsidR="001C3738">
        <w:rPr>
          <w:rFonts w:ascii="Arial" w:hAnsi="Arial" w:cs="Arial"/>
          <w:b/>
          <w:sz w:val="24"/>
          <w:szCs w:val="24"/>
          <w:u w:val="single"/>
        </w:rPr>
        <w:t>March 19</w:t>
      </w:r>
      <w:r w:rsidR="00252467">
        <w:rPr>
          <w:rFonts w:ascii="Arial" w:hAnsi="Arial" w:cs="Arial"/>
          <w:b/>
          <w:sz w:val="24"/>
          <w:szCs w:val="24"/>
          <w:u w:val="single"/>
        </w:rPr>
        <w:t>, 2024</w:t>
      </w:r>
    </w:p>
    <w:p w14:paraId="3ACDD330" w14:textId="77777777" w:rsidR="006218C3" w:rsidRDefault="006218C3" w:rsidP="006218C3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EF76F69" w14:textId="03D0F52D" w:rsidR="00BC7680" w:rsidRPr="00D01356" w:rsidRDefault="00A004A8" w:rsidP="001C3738">
      <w:pPr>
        <w:pStyle w:val="NoSpacing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ACTION:</w:t>
      </w:r>
      <w:r w:rsidR="00705448">
        <w:rPr>
          <w:rFonts w:ascii="Arial" w:hAnsi="Arial" w:cs="Arial"/>
          <w:b/>
          <w:sz w:val="24"/>
          <w:szCs w:val="24"/>
        </w:rPr>
        <w:t xml:space="preserve"> </w:t>
      </w:r>
      <w:r w:rsidR="001C3738">
        <w:rPr>
          <w:rFonts w:ascii="Arial" w:hAnsi="Arial" w:cs="Arial"/>
          <w:b/>
          <w:sz w:val="24"/>
          <w:szCs w:val="24"/>
        </w:rPr>
        <w:t xml:space="preserve">A motion was made by </w:t>
      </w:r>
      <w:r w:rsidR="00F468EF">
        <w:rPr>
          <w:rFonts w:ascii="Arial" w:hAnsi="Arial" w:cs="Arial"/>
          <w:b/>
          <w:sz w:val="24"/>
          <w:szCs w:val="24"/>
        </w:rPr>
        <w:t>Beus to approve the minutes from March 19, 2024</w:t>
      </w:r>
      <w:r w:rsidR="00D01356">
        <w:rPr>
          <w:rFonts w:ascii="Arial" w:hAnsi="Arial" w:cs="Arial"/>
          <w:b/>
          <w:sz w:val="24"/>
          <w:szCs w:val="24"/>
        </w:rPr>
        <w:t xml:space="preserve"> and was seconded by Gunnell. The vote in favor was unanimous, 3-0.</w:t>
      </w:r>
    </w:p>
    <w:p w14:paraId="13ECDAB3" w14:textId="77777777" w:rsid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</w:p>
    <w:p w14:paraId="1F92301D" w14:textId="1E8ADF17" w:rsidR="00D01356" w:rsidRPr="00D01356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Discussion Items</w:t>
      </w:r>
    </w:p>
    <w:p w14:paraId="6F735AAF" w14:textId="332AE4A9" w:rsid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#1 Review of ARPA Fund Applications</w:t>
      </w:r>
    </w:p>
    <w:p w14:paraId="26164FBE" w14:textId="77777777" w:rsidR="00D01356" w:rsidRDefault="00D01356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0DA20FE6" w14:textId="1E96C327" w:rsidR="00D01356" w:rsidRDefault="00D01356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Burgess </w:t>
      </w:r>
      <w:r>
        <w:rPr>
          <w:rFonts w:ascii="Arial" w:hAnsi="Arial" w:cs="Arial"/>
          <w:bCs/>
          <w:sz w:val="24"/>
          <w:szCs w:val="24"/>
        </w:rPr>
        <w:t>reviewed the web based and venue scheduling software and it is eligible for funding.</w:t>
      </w:r>
    </w:p>
    <w:p w14:paraId="17C935EF" w14:textId="77777777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25E4180A" w14:textId="1FBB95A6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discussed the </w:t>
      </w:r>
      <w:r w:rsidR="00464BA5">
        <w:rPr>
          <w:rFonts w:ascii="Arial" w:hAnsi="Arial" w:cs="Arial"/>
          <w:bCs/>
          <w:sz w:val="24"/>
          <w:szCs w:val="24"/>
        </w:rPr>
        <w:t>three-year</w:t>
      </w:r>
      <w:r>
        <w:rPr>
          <w:rFonts w:ascii="Arial" w:hAnsi="Arial" w:cs="Arial"/>
          <w:bCs/>
          <w:sz w:val="24"/>
          <w:szCs w:val="24"/>
        </w:rPr>
        <w:t xml:space="preserve"> match requirement for th</w:t>
      </w:r>
      <w:r w:rsidR="00464BA5">
        <w:rPr>
          <w:rFonts w:ascii="Arial" w:hAnsi="Arial" w:cs="Arial"/>
          <w:bCs/>
          <w:sz w:val="24"/>
          <w:szCs w:val="24"/>
        </w:rPr>
        <w:t>e software</w:t>
      </w:r>
      <w:r>
        <w:rPr>
          <w:rFonts w:ascii="Arial" w:hAnsi="Arial" w:cs="Arial"/>
          <w:bCs/>
          <w:sz w:val="24"/>
          <w:szCs w:val="24"/>
        </w:rPr>
        <w:t>, fees for credit card charges, and the costs of the new software.</w:t>
      </w:r>
    </w:p>
    <w:p w14:paraId="21C1CF98" w14:textId="77777777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6D10061D" w14:textId="440D0CA8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Bart Esplin </w:t>
      </w:r>
      <w:r>
        <w:rPr>
          <w:rFonts w:ascii="Arial" w:hAnsi="Arial" w:cs="Arial"/>
          <w:bCs/>
          <w:sz w:val="24"/>
          <w:szCs w:val="24"/>
        </w:rPr>
        <w:t>joined by phone and explained what upgrades would happen with the new software.</w:t>
      </w:r>
    </w:p>
    <w:p w14:paraId="05CFCD3C" w14:textId="77777777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5B7DDC0F" w14:textId="6B25513C" w:rsidR="004B2312" w:rsidRDefault="00464BA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>discussed how booking is currently handled for the event center</w:t>
      </w:r>
      <w:r w:rsidR="004B2312">
        <w:rPr>
          <w:rFonts w:ascii="Arial" w:hAnsi="Arial" w:cs="Arial"/>
          <w:bCs/>
          <w:sz w:val="24"/>
          <w:szCs w:val="24"/>
        </w:rPr>
        <w:t>.</w:t>
      </w:r>
    </w:p>
    <w:p w14:paraId="43BCA533" w14:textId="77777777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3D1CBEE6" w14:textId="53362320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Burgess </w:t>
      </w:r>
      <w:r>
        <w:rPr>
          <w:rFonts w:ascii="Arial" w:hAnsi="Arial" w:cs="Arial"/>
          <w:bCs/>
          <w:sz w:val="24"/>
          <w:szCs w:val="24"/>
        </w:rPr>
        <w:t xml:space="preserve">reviewed the </w:t>
      </w:r>
      <w:r w:rsidR="00464BA5">
        <w:rPr>
          <w:rFonts w:ascii="Arial" w:hAnsi="Arial" w:cs="Arial"/>
          <w:bCs/>
          <w:sz w:val="24"/>
          <w:szCs w:val="24"/>
        </w:rPr>
        <w:t xml:space="preserve">application for </w:t>
      </w:r>
      <w:r>
        <w:rPr>
          <w:rFonts w:ascii="Arial" w:hAnsi="Arial" w:cs="Arial"/>
          <w:bCs/>
          <w:sz w:val="24"/>
          <w:szCs w:val="24"/>
        </w:rPr>
        <w:t>refinishing</w:t>
      </w:r>
      <w:r w:rsidR="00464BA5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floors for the County Event center</w:t>
      </w:r>
      <w:r w:rsidR="00464BA5">
        <w:rPr>
          <w:rFonts w:ascii="Arial" w:hAnsi="Arial" w:cs="Arial"/>
          <w:bCs/>
          <w:sz w:val="24"/>
          <w:szCs w:val="24"/>
        </w:rPr>
        <w:t>.</w:t>
      </w:r>
    </w:p>
    <w:p w14:paraId="4A357A1D" w14:textId="77777777" w:rsidR="00464BA5" w:rsidRDefault="00464BA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EF4F605" w14:textId="52D450D9" w:rsidR="004B2312" w:rsidRDefault="00464BA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>discussed making sure the refinished floor would hold up to the needed traffic and that a bid has already been received</w:t>
      </w:r>
      <w:r w:rsidR="004B2312">
        <w:rPr>
          <w:rFonts w:ascii="Arial" w:hAnsi="Arial" w:cs="Arial"/>
          <w:bCs/>
          <w:sz w:val="24"/>
          <w:szCs w:val="24"/>
        </w:rPr>
        <w:t>.</w:t>
      </w:r>
    </w:p>
    <w:p w14:paraId="43D3D94F" w14:textId="77777777" w:rsidR="004B231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2CAE4E37" w14:textId="1109E93C" w:rsidR="00B86782" w:rsidRDefault="004B231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Burgess </w:t>
      </w:r>
      <w:r>
        <w:rPr>
          <w:rFonts w:ascii="Arial" w:hAnsi="Arial" w:cs="Arial"/>
          <w:bCs/>
          <w:sz w:val="24"/>
          <w:szCs w:val="24"/>
        </w:rPr>
        <w:t xml:space="preserve">reviewed the application for </w:t>
      </w:r>
      <w:r w:rsidR="00B86782">
        <w:rPr>
          <w:rFonts w:ascii="Arial" w:hAnsi="Arial" w:cs="Arial"/>
          <w:bCs/>
          <w:sz w:val="24"/>
          <w:szCs w:val="24"/>
        </w:rPr>
        <w:t>the Mental Health and Suicide Awareness event and that he does not feel it meets the requirements for ARPA and it was funded under RAPZ.</w:t>
      </w:r>
    </w:p>
    <w:p w14:paraId="21A397E1" w14:textId="77777777" w:rsidR="00B86782" w:rsidRDefault="00B8678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1638FE47" w14:textId="7FC440E5" w:rsidR="00B86782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discussed </w:t>
      </w:r>
      <w:r w:rsidR="00464BA5">
        <w:rPr>
          <w:rFonts w:ascii="Arial" w:hAnsi="Arial" w:cs="Arial"/>
          <w:bCs/>
          <w:sz w:val="24"/>
          <w:szCs w:val="24"/>
        </w:rPr>
        <w:t xml:space="preserve">past funding for the Mental Health and Suicide Awareness event, and the </w:t>
      </w:r>
      <w:r>
        <w:rPr>
          <w:rFonts w:ascii="Arial" w:hAnsi="Arial" w:cs="Arial"/>
          <w:bCs/>
          <w:sz w:val="24"/>
          <w:szCs w:val="24"/>
        </w:rPr>
        <w:t>ranking of the three fairground projects in order of importance with the stormwater being the most important.</w:t>
      </w:r>
    </w:p>
    <w:p w14:paraId="2EC0985B" w14:textId="77777777" w:rsidR="00A84285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78F21A99" w14:textId="6FD904FE" w:rsidR="00B86782" w:rsidRDefault="00B8678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Beus </w:t>
      </w:r>
      <w:r>
        <w:rPr>
          <w:rFonts w:ascii="Arial" w:hAnsi="Arial" w:cs="Arial"/>
          <w:bCs/>
          <w:sz w:val="24"/>
          <w:szCs w:val="24"/>
        </w:rPr>
        <w:t xml:space="preserve">asked </w:t>
      </w:r>
      <w:r w:rsidR="00464BA5">
        <w:rPr>
          <w:rFonts w:ascii="Arial" w:hAnsi="Arial" w:cs="Arial"/>
          <w:bCs/>
          <w:sz w:val="24"/>
          <w:szCs w:val="24"/>
        </w:rPr>
        <w:t>about t</w:t>
      </w:r>
      <w:r>
        <w:rPr>
          <w:rFonts w:ascii="Arial" w:hAnsi="Arial" w:cs="Arial"/>
          <w:bCs/>
          <w:sz w:val="24"/>
          <w:szCs w:val="24"/>
        </w:rPr>
        <w:t>he generator that was removed from the RAPZ request and was decided to be discussed at this meeting.</w:t>
      </w:r>
    </w:p>
    <w:p w14:paraId="13BAB68B" w14:textId="77777777" w:rsidR="00B86782" w:rsidRDefault="00B8678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26E85F3C" w14:textId="19F4A0CD" w:rsidR="00B86782" w:rsidRDefault="00B86782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Esplin </w:t>
      </w:r>
      <w:r>
        <w:rPr>
          <w:rFonts w:ascii="Arial" w:hAnsi="Arial" w:cs="Arial"/>
          <w:bCs/>
          <w:sz w:val="24"/>
          <w:szCs w:val="24"/>
        </w:rPr>
        <w:t>responded that the Event Center is a tertiary location for an emergency operation center for different needs</w:t>
      </w:r>
      <w:r w:rsidR="00A84285">
        <w:rPr>
          <w:rFonts w:ascii="Arial" w:hAnsi="Arial" w:cs="Arial"/>
          <w:bCs/>
          <w:sz w:val="24"/>
          <w:szCs w:val="24"/>
        </w:rPr>
        <w:t xml:space="preserve"> but if they currently loose power, no operations could happen. They would like to purchase a backup generator so they will be to run power.</w:t>
      </w:r>
    </w:p>
    <w:p w14:paraId="1C6821B9" w14:textId="77777777" w:rsidR="00464BA5" w:rsidRDefault="00464BA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89B6E38" w14:textId="685FE8D9" w:rsidR="00A84285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Goodlander </w:t>
      </w:r>
      <w:r>
        <w:rPr>
          <w:rFonts w:ascii="Arial" w:hAnsi="Arial" w:cs="Arial"/>
          <w:bCs/>
          <w:sz w:val="24"/>
          <w:szCs w:val="24"/>
        </w:rPr>
        <w:t>asked about $70,000 RAPZ funding for the stormwater project.</w:t>
      </w:r>
    </w:p>
    <w:p w14:paraId="428A1C43" w14:textId="77777777" w:rsidR="00A84285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78130DA5" w14:textId="095BC49E" w:rsidR="00A84285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Esplin </w:t>
      </w:r>
      <w:r>
        <w:rPr>
          <w:rFonts w:ascii="Arial" w:hAnsi="Arial" w:cs="Arial"/>
          <w:bCs/>
          <w:sz w:val="24"/>
          <w:szCs w:val="24"/>
        </w:rPr>
        <w:t>responded there is some matching funds in the budget.</w:t>
      </w:r>
    </w:p>
    <w:p w14:paraId="52B863C7" w14:textId="77777777" w:rsidR="00A84285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0F70074E" w14:textId="59554BDF" w:rsidR="00A84285" w:rsidRDefault="00A8428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discussed the generator being a better suited project for ARPA funding </w:t>
      </w:r>
      <w:r w:rsidR="000C7DE8">
        <w:rPr>
          <w:rFonts w:ascii="Arial" w:hAnsi="Arial" w:cs="Arial"/>
          <w:bCs/>
          <w:sz w:val="24"/>
          <w:szCs w:val="24"/>
        </w:rPr>
        <w:t>or</w:t>
      </w:r>
      <w:r>
        <w:rPr>
          <w:rFonts w:ascii="Arial" w:hAnsi="Arial" w:cs="Arial"/>
          <w:bCs/>
          <w:sz w:val="24"/>
          <w:szCs w:val="24"/>
        </w:rPr>
        <w:t xml:space="preserve"> RAPZ</w:t>
      </w:r>
      <w:r w:rsidR="000C7DE8">
        <w:rPr>
          <w:rFonts w:ascii="Arial" w:hAnsi="Arial" w:cs="Arial"/>
          <w:bCs/>
          <w:sz w:val="24"/>
          <w:szCs w:val="24"/>
        </w:rPr>
        <w:t xml:space="preserve"> funding</w:t>
      </w:r>
      <w:r>
        <w:rPr>
          <w:rFonts w:ascii="Arial" w:hAnsi="Arial" w:cs="Arial"/>
          <w:bCs/>
          <w:sz w:val="24"/>
          <w:szCs w:val="24"/>
        </w:rPr>
        <w:t>.</w:t>
      </w:r>
      <w:r w:rsidR="000C7DE8">
        <w:rPr>
          <w:rFonts w:ascii="Arial" w:hAnsi="Arial" w:cs="Arial"/>
          <w:bCs/>
          <w:sz w:val="24"/>
          <w:szCs w:val="24"/>
        </w:rPr>
        <w:t xml:space="preserve"> They have tried to get a generator approved through FEMA but have not been able to.</w:t>
      </w:r>
    </w:p>
    <w:p w14:paraId="4C533009" w14:textId="77777777" w:rsidR="000C7DE8" w:rsidRDefault="000C7DE8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6EB717BC" w14:textId="7821F599" w:rsidR="000C7DE8" w:rsidRDefault="000C7DE8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Burgess </w:t>
      </w:r>
      <w:r>
        <w:rPr>
          <w:rFonts w:ascii="Arial" w:hAnsi="Arial" w:cs="Arial"/>
          <w:bCs/>
          <w:sz w:val="24"/>
          <w:szCs w:val="24"/>
        </w:rPr>
        <w:t>reviewed the treasurer’s project for a COVID drop box protection for payments.</w:t>
      </w:r>
    </w:p>
    <w:p w14:paraId="7C510E3A" w14:textId="77777777" w:rsidR="000C7DE8" w:rsidRDefault="000C7DE8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72F79971" w14:textId="6E147E8B" w:rsidR="000C7DE8" w:rsidRDefault="000C7DE8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>discussed the location of the drop box.</w:t>
      </w:r>
    </w:p>
    <w:p w14:paraId="09AA1770" w14:textId="77777777" w:rsidR="000C7DE8" w:rsidRDefault="000C7DE8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21F723E2" w14:textId="51723F2A" w:rsidR="000C7DE8" w:rsidRDefault="000C7DE8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Burgess </w:t>
      </w:r>
      <w:r>
        <w:rPr>
          <w:rFonts w:ascii="Arial" w:hAnsi="Arial" w:cs="Arial"/>
          <w:bCs/>
          <w:sz w:val="24"/>
          <w:szCs w:val="24"/>
        </w:rPr>
        <w:t>reviewed the application from Development Services for the popup bike lane initiative was eligible but the other two projects</w:t>
      </w:r>
      <w:r w:rsidR="00763DD5">
        <w:rPr>
          <w:rFonts w:ascii="Arial" w:hAnsi="Arial" w:cs="Arial"/>
          <w:bCs/>
          <w:sz w:val="24"/>
          <w:szCs w:val="24"/>
        </w:rPr>
        <w:t>, technical assistance and uniform signage for county wide trails,</w:t>
      </w:r>
      <w:r>
        <w:rPr>
          <w:rFonts w:ascii="Arial" w:hAnsi="Arial" w:cs="Arial"/>
          <w:bCs/>
          <w:sz w:val="24"/>
          <w:szCs w:val="24"/>
        </w:rPr>
        <w:t xml:space="preserve"> are marked as not eligible.</w:t>
      </w:r>
    </w:p>
    <w:p w14:paraId="39D52565" w14:textId="77777777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378A8449" w14:textId="4A58BF25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Nelson </w:t>
      </w:r>
      <w:r>
        <w:rPr>
          <w:rFonts w:ascii="Arial" w:hAnsi="Arial" w:cs="Arial"/>
          <w:bCs/>
          <w:sz w:val="24"/>
          <w:szCs w:val="24"/>
        </w:rPr>
        <w:t>reviewed the information for the popup bike lane application, technical assistance, and signage.</w:t>
      </w:r>
    </w:p>
    <w:p w14:paraId="06960EDB" w14:textId="77777777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570F8D15" w14:textId="50DB5165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>discussed the technical assistance for engineering needs for road types to make them easier for active transportation.</w:t>
      </w:r>
    </w:p>
    <w:p w14:paraId="49D5B912" w14:textId="7FC328FB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1085C551" w14:textId="0C92C3F6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Burgess </w:t>
      </w:r>
      <w:r>
        <w:rPr>
          <w:rFonts w:ascii="Arial" w:hAnsi="Arial" w:cs="Arial"/>
          <w:bCs/>
          <w:sz w:val="24"/>
          <w:szCs w:val="24"/>
        </w:rPr>
        <w:t>reviewed the ambulance application.</w:t>
      </w:r>
    </w:p>
    <w:p w14:paraId="5AA74B2C" w14:textId="77777777" w:rsidR="00763DD5" w:rsidRDefault="00763DD5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79F8635E" w14:textId="4A8103E4" w:rsidR="00763DD5" w:rsidRDefault="00763DD5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>discussed the amount of funding</w:t>
      </w:r>
      <w:r w:rsidR="005D5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available, using ARPA funds for something that is already budgeted and do a transfer of funds, </w:t>
      </w:r>
      <w:r w:rsidR="005D5C63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software needed for a</w:t>
      </w:r>
      <w:r w:rsidR="005D5C63">
        <w:rPr>
          <w:rFonts w:ascii="Arial" w:hAnsi="Arial" w:cs="Arial"/>
          <w:sz w:val="24"/>
          <w:szCs w:val="24"/>
        </w:rPr>
        <w:t>ccounting</w:t>
      </w:r>
      <w:r>
        <w:rPr>
          <w:rFonts w:ascii="Arial" w:hAnsi="Arial" w:cs="Arial"/>
          <w:sz w:val="24"/>
          <w:szCs w:val="24"/>
        </w:rPr>
        <w:t xml:space="preserve"> information</w:t>
      </w:r>
      <w:r w:rsidR="005D5C63">
        <w:rPr>
          <w:rFonts w:ascii="Arial" w:hAnsi="Arial" w:cs="Arial"/>
          <w:sz w:val="24"/>
          <w:szCs w:val="24"/>
        </w:rPr>
        <w:t>.</w:t>
      </w:r>
    </w:p>
    <w:p w14:paraId="246AFD8F" w14:textId="77777777" w:rsidR="005D5C63" w:rsidRDefault="005D5C63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</w:p>
    <w:p w14:paraId="70AEACAB" w14:textId="45E947A3" w:rsidR="005D5C63" w:rsidRDefault="005D5C63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Burgess </w:t>
      </w:r>
      <w:r>
        <w:rPr>
          <w:rFonts w:ascii="Arial" w:hAnsi="Arial" w:cs="Arial"/>
          <w:sz w:val="24"/>
          <w:szCs w:val="24"/>
        </w:rPr>
        <w:t>reviewed the eligible first responder mental health application information.</w:t>
      </w:r>
    </w:p>
    <w:p w14:paraId="5CDBA72F" w14:textId="77777777" w:rsidR="005D5C63" w:rsidRDefault="005D5C63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</w:p>
    <w:p w14:paraId="2C3715EF" w14:textId="3E618D1F" w:rsidR="005D5C63" w:rsidRDefault="005D5C63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Kingston </w:t>
      </w:r>
      <w:r>
        <w:rPr>
          <w:rFonts w:ascii="Arial" w:hAnsi="Arial" w:cs="Arial"/>
          <w:sz w:val="24"/>
          <w:szCs w:val="24"/>
        </w:rPr>
        <w:t>informed the committee that the money from the state that supports the program was not renewed by the state but</w:t>
      </w:r>
      <w:r w:rsidR="00464BA5">
        <w:rPr>
          <w:rFonts w:ascii="Arial" w:hAnsi="Arial" w:cs="Arial"/>
          <w:sz w:val="24"/>
          <w:szCs w:val="24"/>
        </w:rPr>
        <w:t xml:space="preserve"> first responder mental health assistance</w:t>
      </w:r>
      <w:r>
        <w:rPr>
          <w:rFonts w:ascii="Arial" w:hAnsi="Arial" w:cs="Arial"/>
          <w:sz w:val="24"/>
          <w:szCs w:val="24"/>
        </w:rPr>
        <w:t xml:space="preserve"> has been mandated by the state to be available.</w:t>
      </w:r>
    </w:p>
    <w:p w14:paraId="58D72447" w14:textId="77777777" w:rsidR="005D5C63" w:rsidRDefault="005D5C63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</w:p>
    <w:p w14:paraId="218BB1C5" w14:textId="46187C9D" w:rsidR="004B2312" w:rsidRDefault="005D5C63" w:rsidP="00F468EF">
      <w:pPr>
        <w:pStyle w:val="NoSpacin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 xml:space="preserve">discussed the program and funding available, who uses the program, the total amount of the eligible </w:t>
      </w:r>
      <w:r w:rsidR="00464BA5">
        <w:rPr>
          <w:rFonts w:ascii="Arial" w:hAnsi="Arial" w:cs="Arial"/>
          <w:sz w:val="24"/>
          <w:szCs w:val="24"/>
        </w:rPr>
        <w:t xml:space="preserve">ARPA </w:t>
      </w:r>
      <w:r>
        <w:rPr>
          <w:rFonts w:ascii="Arial" w:hAnsi="Arial" w:cs="Arial"/>
          <w:sz w:val="24"/>
          <w:szCs w:val="24"/>
        </w:rPr>
        <w:t xml:space="preserve">projects, funding for runner up projects, </w:t>
      </w:r>
      <w:r w:rsidR="00464BA5">
        <w:rPr>
          <w:rFonts w:ascii="Arial" w:hAnsi="Arial" w:cs="Arial"/>
          <w:sz w:val="24"/>
          <w:szCs w:val="24"/>
        </w:rPr>
        <w:t xml:space="preserve">how to handle funds </w:t>
      </w:r>
      <w:r>
        <w:rPr>
          <w:rFonts w:ascii="Arial" w:hAnsi="Arial" w:cs="Arial"/>
          <w:sz w:val="24"/>
          <w:szCs w:val="24"/>
        </w:rPr>
        <w:t>if projects come in under bid, timeline to review projects and funding,</w:t>
      </w:r>
      <w:r w:rsidR="00200EE4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ranking </w:t>
      </w:r>
      <w:r w:rsidR="00464BA5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eligible projects for funding</w:t>
      </w:r>
      <w:r w:rsidR="00200EE4">
        <w:rPr>
          <w:rFonts w:ascii="Arial" w:hAnsi="Arial" w:cs="Arial"/>
          <w:sz w:val="24"/>
          <w:szCs w:val="24"/>
        </w:rPr>
        <w:t>.</w:t>
      </w:r>
    </w:p>
    <w:p w14:paraId="47CB92C1" w14:textId="77777777" w:rsidR="00200EE4" w:rsidRDefault="00200EE4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48F973DA" w14:textId="424CF88C" w:rsid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#2 Budget Calendar</w:t>
      </w:r>
    </w:p>
    <w:p w14:paraId="3F1E716E" w14:textId="77777777" w:rsid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2FDDA787" w14:textId="4E23B190" w:rsidR="00200EE4" w:rsidRDefault="00200EE4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Goodlander </w:t>
      </w:r>
      <w:r>
        <w:rPr>
          <w:rFonts w:ascii="Arial" w:hAnsi="Arial" w:cs="Arial"/>
          <w:bCs/>
          <w:sz w:val="24"/>
          <w:szCs w:val="24"/>
        </w:rPr>
        <w:t>reviewed the budget calendar for the previous year.</w:t>
      </w:r>
    </w:p>
    <w:p w14:paraId="2CBD1B4F" w14:textId="77777777" w:rsidR="00200EE4" w:rsidRDefault="00200EE4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</w:p>
    <w:p w14:paraId="70C638EE" w14:textId="25A8F38D" w:rsidR="00200EE4" w:rsidRPr="00200EE4" w:rsidRDefault="00200EE4" w:rsidP="00F468EF">
      <w:pPr>
        <w:pStyle w:val="NoSpacing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Committee </w:t>
      </w:r>
      <w:r>
        <w:rPr>
          <w:rFonts w:ascii="Arial" w:hAnsi="Arial" w:cs="Arial"/>
          <w:bCs/>
          <w:sz w:val="24"/>
          <w:szCs w:val="24"/>
        </w:rPr>
        <w:t xml:space="preserve">discussed the timeline for insurance quotes, a schedule for each department to do a budget workshop with the council, notice for truth in taxation, </w:t>
      </w:r>
      <w:r w:rsidR="000C4CEB">
        <w:rPr>
          <w:rFonts w:ascii="Arial" w:hAnsi="Arial" w:cs="Arial"/>
          <w:bCs/>
          <w:sz w:val="24"/>
          <w:szCs w:val="24"/>
        </w:rPr>
        <w:t xml:space="preserve">forecasts for the budget, deadline for department budgets, </w:t>
      </w:r>
      <w:r w:rsidR="00E131C0">
        <w:rPr>
          <w:rFonts w:ascii="Arial" w:hAnsi="Arial" w:cs="Arial"/>
          <w:bCs/>
          <w:sz w:val="24"/>
          <w:szCs w:val="24"/>
        </w:rPr>
        <w:t>and timeline for getting all information ready for the 2025 budget.</w:t>
      </w:r>
    </w:p>
    <w:p w14:paraId="765DF10E" w14:textId="77777777" w:rsidR="00200EE4" w:rsidRDefault="00200EE4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60944FF1" w14:textId="37B0196F" w:rsid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Next Scheduled Meeting</w:t>
      </w:r>
    </w:p>
    <w:p w14:paraId="24EA7298" w14:textId="77777777" w:rsid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6F98766" w14:textId="18B6700D" w:rsidR="00E131C0" w:rsidRDefault="00E131C0" w:rsidP="00F468EF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Be determined</w:t>
      </w:r>
    </w:p>
    <w:p w14:paraId="064DDF41" w14:textId="77777777" w:rsidR="00E131C0" w:rsidRDefault="00E131C0" w:rsidP="00F468EF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</w:p>
    <w:p w14:paraId="042F91A2" w14:textId="4CA737E1" w:rsidR="00E131C0" w:rsidRPr="00E131C0" w:rsidRDefault="00E131C0" w:rsidP="00E131C0">
      <w:pPr>
        <w:pStyle w:val="NoSpacing"/>
        <w:ind w:left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ACTION: A motion was made by Gunnell to adjourn and seconded by Beus. The vote in favor was unanimous, 3-0.</w:t>
      </w:r>
    </w:p>
    <w:p w14:paraId="485025BD" w14:textId="77777777" w:rsidR="00E131C0" w:rsidRDefault="00E131C0" w:rsidP="00F468EF">
      <w:pPr>
        <w:pStyle w:val="NoSpacing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7824285E" w14:textId="72E47DF1" w:rsidR="00F468EF" w:rsidRPr="00F468EF" w:rsidRDefault="00F468EF" w:rsidP="00F468EF">
      <w:pPr>
        <w:pStyle w:val="NoSpacing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</w:t>
      </w:r>
    </w:p>
    <w:sectPr w:rsidR="00F468EF" w:rsidRPr="00F468EF" w:rsidSect="000E0A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B1F0" w14:textId="77777777" w:rsidR="00AC1B9F" w:rsidRDefault="00AC1B9F">
      <w:pPr>
        <w:spacing w:line="240" w:lineRule="auto"/>
      </w:pPr>
      <w:r>
        <w:separator/>
      </w:r>
    </w:p>
  </w:endnote>
  <w:endnote w:type="continuationSeparator" w:id="0">
    <w:p w14:paraId="3D4EF4D8" w14:textId="77777777" w:rsidR="00AC1B9F" w:rsidRDefault="00AC1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756422"/>
      <w:docPartObj>
        <w:docPartGallery w:val="AutoText"/>
      </w:docPartObj>
    </w:sdtPr>
    <w:sdtEndPr/>
    <w:sdtContent>
      <w:sdt>
        <w:sdtPr>
          <w:id w:val="565050477"/>
          <w:docPartObj>
            <w:docPartGallery w:val="AutoText"/>
          </w:docPartObj>
        </w:sdtPr>
        <w:sdtEndPr/>
        <w:sdtContent>
          <w:p w14:paraId="655AEE87" w14:textId="38A2CD6C" w:rsidR="00A771B4" w:rsidRDefault="00A771B4">
            <w:pPr>
              <w:pStyle w:val="Footer"/>
              <w:jc w:val="center"/>
            </w:pPr>
            <w:r>
              <w:t xml:space="preserve">Page </w:t>
            </w:r>
            <w:r w:rsidR="002D2C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D2CAC">
              <w:rPr>
                <w:b/>
                <w:sz w:val="24"/>
                <w:szCs w:val="24"/>
              </w:rPr>
              <w:fldChar w:fldCharType="separate"/>
            </w:r>
            <w:r w:rsidR="00431F53">
              <w:rPr>
                <w:b/>
                <w:noProof/>
              </w:rPr>
              <w:t>2</w:t>
            </w:r>
            <w:r w:rsidR="002D2CA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D2C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D2CAC">
              <w:rPr>
                <w:b/>
                <w:sz w:val="24"/>
                <w:szCs w:val="24"/>
              </w:rPr>
              <w:fldChar w:fldCharType="separate"/>
            </w:r>
            <w:r w:rsidR="00431F53">
              <w:rPr>
                <w:b/>
                <w:noProof/>
              </w:rPr>
              <w:t>3</w:t>
            </w:r>
            <w:r w:rsidR="002D2C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7D9824" w14:textId="77777777" w:rsidR="00A771B4" w:rsidRDefault="00A7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016C" w14:textId="77777777" w:rsidR="00AC1B9F" w:rsidRDefault="00AC1B9F">
      <w:pPr>
        <w:spacing w:after="0" w:line="240" w:lineRule="auto"/>
      </w:pPr>
      <w:r>
        <w:separator/>
      </w:r>
    </w:p>
  </w:footnote>
  <w:footnote w:type="continuationSeparator" w:id="0">
    <w:p w14:paraId="1337257E" w14:textId="77777777" w:rsidR="00AC1B9F" w:rsidRDefault="00AC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149357"/>
      <w:docPartObj>
        <w:docPartGallery w:val="AutoText"/>
      </w:docPartObj>
    </w:sdtPr>
    <w:sdtEndPr/>
    <w:sdtContent>
      <w:p w14:paraId="159B9146" w14:textId="77777777" w:rsidR="00A771B4" w:rsidRDefault="00431F53">
        <w:pPr>
          <w:pStyle w:val="Header"/>
        </w:pPr>
        <w:r>
          <w:rPr>
            <w:lang w:eastAsia="zh-TW"/>
          </w:rPr>
          <w:pict w14:anchorId="612DD5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a5a5a5" stroked="f">
              <v:fill opacity=".5"/>
              <v:textpath style="font-family:&quot;Calibri&quot;;font-size:1pt" fitpath="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E"/>
    <w:rsid w:val="00001D0D"/>
    <w:rsid w:val="00007F16"/>
    <w:rsid w:val="00012157"/>
    <w:rsid w:val="00020451"/>
    <w:rsid w:val="00025EBC"/>
    <w:rsid w:val="00026D31"/>
    <w:rsid w:val="00027ED0"/>
    <w:rsid w:val="00030246"/>
    <w:rsid w:val="00031F0C"/>
    <w:rsid w:val="00036AD2"/>
    <w:rsid w:val="00036D95"/>
    <w:rsid w:val="000379DB"/>
    <w:rsid w:val="000451EB"/>
    <w:rsid w:val="000553CF"/>
    <w:rsid w:val="000570CD"/>
    <w:rsid w:val="00067484"/>
    <w:rsid w:val="00072BA2"/>
    <w:rsid w:val="00090830"/>
    <w:rsid w:val="0009097A"/>
    <w:rsid w:val="00090B8A"/>
    <w:rsid w:val="000915CA"/>
    <w:rsid w:val="00092FF4"/>
    <w:rsid w:val="00093FAD"/>
    <w:rsid w:val="000A42C5"/>
    <w:rsid w:val="000A6123"/>
    <w:rsid w:val="000B1BA0"/>
    <w:rsid w:val="000B1EAD"/>
    <w:rsid w:val="000B376C"/>
    <w:rsid w:val="000B78BD"/>
    <w:rsid w:val="000C1A5D"/>
    <w:rsid w:val="000C4753"/>
    <w:rsid w:val="000C4CEB"/>
    <w:rsid w:val="000C7DE8"/>
    <w:rsid w:val="000D0C9B"/>
    <w:rsid w:val="000E0AC4"/>
    <w:rsid w:val="000E23A8"/>
    <w:rsid w:val="000E45B5"/>
    <w:rsid w:val="000E74A7"/>
    <w:rsid w:val="000F3BF3"/>
    <w:rsid w:val="000F516D"/>
    <w:rsid w:val="000F74CA"/>
    <w:rsid w:val="00100653"/>
    <w:rsid w:val="00100AD8"/>
    <w:rsid w:val="001024AC"/>
    <w:rsid w:val="00103BAE"/>
    <w:rsid w:val="0011061B"/>
    <w:rsid w:val="00116AEC"/>
    <w:rsid w:val="0013391A"/>
    <w:rsid w:val="00137B87"/>
    <w:rsid w:val="001616AE"/>
    <w:rsid w:val="00162CAF"/>
    <w:rsid w:val="00190E1C"/>
    <w:rsid w:val="00192CD3"/>
    <w:rsid w:val="00193484"/>
    <w:rsid w:val="00193B7F"/>
    <w:rsid w:val="001A6A0B"/>
    <w:rsid w:val="001A6CBD"/>
    <w:rsid w:val="001B361D"/>
    <w:rsid w:val="001C0AA9"/>
    <w:rsid w:val="001C2811"/>
    <w:rsid w:val="001C3738"/>
    <w:rsid w:val="001C6AF1"/>
    <w:rsid w:val="001C7D51"/>
    <w:rsid w:val="001D20AA"/>
    <w:rsid w:val="001D324B"/>
    <w:rsid w:val="001E4B4C"/>
    <w:rsid w:val="001E7D15"/>
    <w:rsid w:val="001F2B41"/>
    <w:rsid w:val="001F2F6C"/>
    <w:rsid w:val="001F7D02"/>
    <w:rsid w:val="001F7E55"/>
    <w:rsid w:val="00200EE4"/>
    <w:rsid w:val="00210731"/>
    <w:rsid w:val="00212F6F"/>
    <w:rsid w:val="00231E48"/>
    <w:rsid w:val="00235BE1"/>
    <w:rsid w:val="002403EA"/>
    <w:rsid w:val="00252467"/>
    <w:rsid w:val="0025690A"/>
    <w:rsid w:val="00267EEC"/>
    <w:rsid w:val="002714E0"/>
    <w:rsid w:val="002727F9"/>
    <w:rsid w:val="00275B24"/>
    <w:rsid w:val="00285CC1"/>
    <w:rsid w:val="002862E2"/>
    <w:rsid w:val="00291641"/>
    <w:rsid w:val="002B790B"/>
    <w:rsid w:val="002C224C"/>
    <w:rsid w:val="002C579D"/>
    <w:rsid w:val="002D2CAC"/>
    <w:rsid w:val="002D3AA4"/>
    <w:rsid w:val="002D6129"/>
    <w:rsid w:val="002D7647"/>
    <w:rsid w:val="002E59D2"/>
    <w:rsid w:val="002E6A61"/>
    <w:rsid w:val="002E713F"/>
    <w:rsid w:val="002E7F11"/>
    <w:rsid w:val="002F0436"/>
    <w:rsid w:val="002F0FCE"/>
    <w:rsid w:val="002F1881"/>
    <w:rsid w:val="002F5267"/>
    <w:rsid w:val="002F6484"/>
    <w:rsid w:val="003048EB"/>
    <w:rsid w:val="003055C6"/>
    <w:rsid w:val="00311D27"/>
    <w:rsid w:val="0031596A"/>
    <w:rsid w:val="00317B34"/>
    <w:rsid w:val="003236B4"/>
    <w:rsid w:val="00331B6E"/>
    <w:rsid w:val="00342F9C"/>
    <w:rsid w:val="003467E6"/>
    <w:rsid w:val="00351884"/>
    <w:rsid w:val="003519EB"/>
    <w:rsid w:val="00354422"/>
    <w:rsid w:val="0035480A"/>
    <w:rsid w:val="00355866"/>
    <w:rsid w:val="0035645E"/>
    <w:rsid w:val="00356486"/>
    <w:rsid w:val="00367A60"/>
    <w:rsid w:val="00370B83"/>
    <w:rsid w:val="00375499"/>
    <w:rsid w:val="00380A5F"/>
    <w:rsid w:val="0038104B"/>
    <w:rsid w:val="0038241C"/>
    <w:rsid w:val="00382800"/>
    <w:rsid w:val="00384638"/>
    <w:rsid w:val="003859C2"/>
    <w:rsid w:val="00390399"/>
    <w:rsid w:val="00393B14"/>
    <w:rsid w:val="0039411F"/>
    <w:rsid w:val="003A6D21"/>
    <w:rsid w:val="003B01E2"/>
    <w:rsid w:val="003B7706"/>
    <w:rsid w:val="003D3EAD"/>
    <w:rsid w:val="003D7109"/>
    <w:rsid w:val="003E3EC7"/>
    <w:rsid w:val="003F0D28"/>
    <w:rsid w:val="003F2FE7"/>
    <w:rsid w:val="003F3DAE"/>
    <w:rsid w:val="004035F5"/>
    <w:rsid w:val="00404662"/>
    <w:rsid w:val="0041152E"/>
    <w:rsid w:val="004115F5"/>
    <w:rsid w:val="004116ED"/>
    <w:rsid w:val="00424B7D"/>
    <w:rsid w:val="00425406"/>
    <w:rsid w:val="00430557"/>
    <w:rsid w:val="00431F53"/>
    <w:rsid w:val="004405B3"/>
    <w:rsid w:val="00440808"/>
    <w:rsid w:val="00443FD6"/>
    <w:rsid w:val="00464BA5"/>
    <w:rsid w:val="004673FF"/>
    <w:rsid w:val="004679C0"/>
    <w:rsid w:val="00475729"/>
    <w:rsid w:val="00477220"/>
    <w:rsid w:val="00481A53"/>
    <w:rsid w:val="00487987"/>
    <w:rsid w:val="0049452E"/>
    <w:rsid w:val="004A27C0"/>
    <w:rsid w:val="004A3D88"/>
    <w:rsid w:val="004B0F32"/>
    <w:rsid w:val="004B2312"/>
    <w:rsid w:val="004B27B9"/>
    <w:rsid w:val="004B6D9E"/>
    <w:rsid w:val="004C3200"/>
    <w:rsid w:val="004C6F3D"/>
    <w:rsid w:val="004D29FF"/>
    <w:rsid w:val="004D4358"/>
    <w:rsid w:val="004E2549"/>
    <w:rsid w:val="004E5A50"/>
    <w:rsid w:val="004F09E2"/>
    <w:rsid w:val="00506CB1"/>
    <w:rsid w:val="00516BD7"/>
    <w:rsid w:val="0052586D"/>
    <w:rsid w:val="00531C81"/>
    <w:rsid w:val="00541DF8"/>
    <w:rsid w:val="00560038"/>
    <w:rsid w:val="00560799"/>
    <w:rsid w:val="00565FD0"/>
    <w:rsid w:val="005720F0"/>
    <w:rsid w:val="005737BC"/>
    <w:rsid w:val="005831C7"/>
    <w:rsid w:val="00585131"/>
    <w:rsid w:val="00587374"/>
    <w:rsid w:val="0059257F"/>
    <w:rsid w:val="005A50F6"/>
    <w:rsid w:val="005A7687"/>
    <w:rsid w:val="005B1906"/>
    <w:rsid w:val="005B283A"/>
    <w:rsid w:val="005B3A93"/>
    <w:rsid w:val="005C3859"/>
    <w:rsid w:val="005C4C2B"/>
    <w:rsid w:val="005D076F"/>
    <w:rsid w:val="005D5C63"/>
    <w:rsid w:val="005E0DAD"/>
    <w:rsid w:val="005E1B50"/>
    <w:rsid w:val="00607C3C"/>
    <w:rsid w:val="00617DA2"/>
    <w:rsid w:val="006218C3"/>
    <w:rsid w:val="00626984"/>
    <w:rsid w:val="00634DA4"/>
    <w:rsid w:val="00642774"/>
    <w:rsid w:val="006544D4"/>
    <w:rsid w:val="0067027C"/>
    <w:rsid w:val="00673F8F"/>
    <w:rsid w:val="00677BC2"/>
    <w:rsid w:val="00691F0A"/>
    <w:rsid w:val="0069352C"/>
    <w:rsid w:val="00694A66"/>
    <w:rsid w:val="006A1B3F"/>
    <w:rsid w:val="006A641C"/>
    <w:rsid w:val="006A76EE"/>
    <w:rsid w:val="006B13DE"/>
    <w:rsid w:val="006B166D"/>
    <w:rsid w:val="006B7C20"/>
    <w:rsid w:val="006C0945"/>
    <w:rsid w:val="006C10B5"/>
    <w:rsid w:val="006D5F7E"/>
    <w:rsid w:val="006D7C9A"/>
    <w:rsid w:val="006E4921"/>
    <w:rsid w:val="006E4EDE"/>
    <w:rsid w:val="006F2B6A"/>
    <w:rsid w:val="006F60BB"/>
    <w:rsid w:val="006F62E4"/>
    <w:rsid w:val="00704941"/>
    <w:rsid w:val="00705448"/>
    <w:rsid w:val="007137CB"/>
    <w:rsid w:val="00713BF2"/>
    <w:rsid w:val="007169EB"/>
    <w:rsid w:val="00722D06"/>
    <w:rsid w:val="00726578"/>
    <w:rsid w:val="00735BAD"/>
    <w:rsid w:val="00735C66"/>
    <w:rsid w:val="00736CF7"/>
    <w:rsid w:val="00746026"/>
    <w:rsid w:val="0075065E"/>
    <w:rsid w:val="007540A9"/>
    <w:rsid w:val="0076261E"/>
    <w:rsid w:val="00763DD5"/>
    <w:rsid w:val="007666DA"/>
    <w:rsid w:val="0077425C"/>
    <w:rsid w:val="007A16CB"/>
    <w:rsid w:val="007A669A"/>
    <w:rsid w:val="007B0097"/>
    <w:rsid w:val="007B12D4"/>
    <w:rsid w:val="007B1E51"/>
    <w:rsid w:val="007B2EEF"/>
    <w:rsid w:val="007B51F4"/>
    <w:rsid w:val="007C254E"/>
    <w:rsid w:val="007C37B8"/>
    <w:rsid w:val="007D1F13"/>
    <w:rsid w:val="007E2A4C"/>
    <w:rsid w:val="007F175F"/>
    <w:rsid w:val="007F1A59"/>
    <w:rsid w:val="007F3EA8"/>
    <w:rsid w:val="007F4FEC"/>
    <w:rsid w:val="007F5B30"/>
    <w:rsid w:val="007F6ADA"/>
    <w:rsid w:val="0080140C"/>
    <w:rsid w:val="00802524"/>
    <w:rsid w:val="00803B6D"/>
    <w:rsid w:val="00804EF9"/>
    <w:rsid w:val="00810272"/>
    <w:rsid w:val="00841D82"/>
    <w:rsid w:val="00850BAB"/>
    <w:rsid w:val="00850E42"/>
    <w:rsid w:val="00854670"/>
    <w:rsid w:val="0086177C"/>
    <w:rsid w:val="0088645D"/>
    <w:rsid w:val="008A0B1E"/>
    <w:rsid w:val="008B1495"/>
    <w:rsid w:val="008C1A7A"/>
    <w:rsid w:val="008C2F29"/>
    <w:rsid w:val="008D00C8"/>
    <w:rsid w:val="008D2736"/>
    <w:rsid w:val="008D3613"/>
    <w:rsid w:val="008E0F27"/>
    <w:rsid w:val="008E0FD4"/>
    <w:rsid w:val="008E21B2"/>
    <w:rsid w:val="008E6D35"/>
    <w:rsid w:val="008E7938"/>
    <w:rsid w:val="008F14B2"/>
    <w:rsid w:val="008F1C7E"/>
    <w:rsid w:val="008F65DA"/>
    <w:rsid w:val="00907D73"/>
    <w:rsid w:val="00911CC2"/>
    <w:rsid w:val="0091592A"/>
    <w:rsid w:val="009163FE"/>
    <w:rsid w:val="009235DA"/>
    <w:rsid w:val="0092623D"/>
    <w:rsid w:val="00934DD4"/>
    <w:rsid w:val="009364EB"/>
    <w:rsid w:val="009409FD"/>
    <w:rsid w:val="00947515"/>
    <w:rsid w:val="00950F85"/>
    <w:rsid w:val="00960F04"/>
    <w:rsid w:val="00964C3C"/>
    <w:rsid w:val="00966F40"/>
    <w:rsid w:val="0096706D"/>
    <w:rsid w:val="009700B0"/>
    <w:rsid w:val="00972D6C"/>
    <w:rsid w:val="00975982"/>
    <w:rsid w:val="00976FBE"/>
    <w:rsid w:val="00994B2B"/>
    <w:rsid w:val="00996B4E"/>
    <w:rsid w:val="009A10AA"/>
    <w:rsid w:val="009B1F86"/>
    <w:rsid w:val="009B306B"/>
    <w:rsid w:val="009B7D5C"/>
    <w:rsid w:val="009C42B3"/>
    <w:rsid w:val="009D1023"/>
    <w:rsid w:val="009D6326"/>
    <w:rsid w:val="009D711F"/>
    <w:rsid w:val="009F37AC"/>
    <w:rsid w:val="009F5A36"/>
    <w:rsid w:val="009F6ED1"/>
    <w:rsid w:val="00A004A8"/>
    <w:rsid w:val="00A010DD"/>
    <w:rsid w:val="00A124B3"/>
    <w:rsid w:val="00A12F10"/>
    <w:rsid w:val="00A230AE"/>
    <w:rsid w:val="00A23F81"/>
    <w:rsid w:val="00A24A5D"/>
    <w:rsid w:val="00A341B4"/>
    <w:rsid w:val="00A4315D"/>
    <w:rsid w:val="00A45354"/>
    <w:rsid w:val="00A478E0"/>
    <w:rsid w:val="00A66777"/>
    <w:rsid w:val="00A70CFA"/>
    <w:rsid w:val="00A7393C"/>
    <w:rsid w:val="00A771B4"/>
    <w:rsid w:val="00A806D5"/>
    <w:rsid w:val="00A84285"/>
    <w:rsid w:val="00A96ECD"/>
    <w:rsid w:val="00AA292B"/>
    <w:rsid w:val="00AA3C02"/>
    <w:rsid w:val="00AB0104"/>
    <w:rsid w:val="00AB0ABB"/>
    <w:rsid w:val="00AC1B9F"/>
    <w:rsid w:val="00AC2048"/>
    <w:rsid w:val="00AE34E0"/>
    <w:rsid w:val="00AF0FEC"/>
    <w:rsid w:val="00AF44C8"/>
    <w:rsid w:val="00AF4623"/>
    <w:rsid w:val="00AF6C2F"/>
    <w:rsid w:val="00B01668"/>
    <w:rsid w:val="00B11BAF"/>
    <w:rsid w:val="00B12771"/>
    <w:rsid w:val="00B12AE3"/>
    <w:rsid w:val="00B1744F"/>
    <w:rsid w:val="00B23D1C"/>
    <w:rsid w:val="00B412F5"/>
    <w:rsid w:val="00B4228B"/>
    <w:rsid w:val="00B46BE4"/>
    <w:rsid w:val="00B620D1"/>
    <w:rsid w:val="00B67357"/>
    <w:rsid w:val="00B71AFE"/>
    <w:rsid w:val="00B813E9"/>
    <w:rsid w:val="00B84E13"/>
    <w:rsid w:val="00B86782"/>
    <w:rsid w:val="00B86ED6"/>
    <w:rsid w:val="00B876C8"/>
    <w:rsid w:val="00B91D8A"/>
    <w:rsid w:val="00B925A5"/>
    <w:rsid w:val="00B96D0E"/>
    <w:rsid w:val="00BC1408"/>
    <w:rsid w:val="00BC1D55"/>
    <w:rsid w:val="00BC4444"/>
    <w:rsid w:val="00BC45FD"/>
    <w:rsid w:val="00BC7521"/>
    <w:rsid w:val="00BC7680"/>
    <w:rsid w:val="00BD4D80"/>
    <w:rsid w:val="00BE010A"/>
    <w:rsid w:val="00BE2A92"/>
    <w:rsid w:val="00BE5650"/>
    <w:rsid w:val="00BF18C5"/>
    <w:rsid w:val="00BF1E09"/>
    <w:rsid w:val="00C03C67"/>
    <w:rsid w:val="00C13438"/>
    <w:rsid w:val="00C20993"/>
    <w:rsid w:val="00C23462"/>
    <w:rsid w:val="00C276F3"/>
    <w:rsid w:val="00C304E6"/>
    <w:rsid w:val="00C4055C"/>
    <w:rsid w:val="00C47A7A"/>
    <w:rsid w:val="00C5118A"/>
    <w:rsid w:val="00C60FF0"/>
    <w:rsid w:val="00C7718D"/>
    <w:rsid w:val="00C80686"/>
    <w:rsid w:val="00CA1196"/>
    <w:rsid w:val="00CB6C3B"/>
    <w:rsid w:val="00CC7560"/>
    <w:rsid w:val="00CD12A6"/>
    <w:rsid w:val="00CE1710"/>
    <w:rsid w:val="00CE4C9A"/>
    <w:rsid w:val="00CE708E"/>
    <w:rsid w:val="00CE7ED6"/>
    <w:rsid w:val="00CF4BC2"/>
    <w:rsid w:val="00D01356"/>
    <w:rsid w:val="00D0363D"/>
    <w:rsid w:val="00D12626"/>
    <w:rsid w:val="00D16B0A"/>
    <w:rsid w:val="00D16B9E"/>
    <w:rsid w:val="00D208D5"/>
    <w:rsid w:val="00D23833"/>
    <w:rsid w:val="00D34261"/>
    <w:rsid w:val="00D35687"/>
    <w:rsid w:val="00D44A2B"/>
    <w:rsid w:val="00D56993"/>
    <w:rsid w:val="00D87344"/>
    <w:rsid w:val="00D913D1"/>
    <w:rsid w:val="00D950AD"/>
    <w:rsid w:val="00D96A05"/>
    <w:rsid w:val="00DA2BBC"/>
    <w:rsid w:val="00DA39C8"/>
    <w:rsid w:val="00DB6F88"/>
    <w:rsid w:val="00DC54EA"/>
    <w:rsid w:val="00DC5FB4"/>
    <w:rsid w:val="00DD16DA"/>
    <w:rsid w:val="00DD2082"/>
    <w:rsid w:val="00DD4591"/>
    <w:rsid w:val="00DD60F2"/>
    <w:rsid w:val="00DE0660"/>
    <w:rsid w:val="00DE2395"/>
    <w:rsid w:val="00DE7983"/>
    <w:rsid w:val="00DF2AD6"/>
    <w:rsid w:val="00DF3C45"/>
    <w:rsid w:val="00E05483"/>
    <w:rsid w:val="00E131C0"/>
    <w:rsid w:val="00E17F05"/>
    <w:rsid w:val="00E22B62"/>
    <w:rsid w:val="00E240EE"/>
    <w:rsid w:val="00E313C5"/>
    <w:rsid w:val="00E44A69"/>
    <w:rsid w:val="00E467D0"/>
    <w:rsid w:val="00E517C6"/>
    <w:rsid w:val="00E61419"/>
    <w:rsid w:val="00E70075"/>
    <w:rsid w:val="00E76FC1"/>
    <w:rsid w:val="00E812F6"/>
    <w:rsid w:val="00E8318F"/>
    <w:rsid w:val="00E87B07"/>
    <w:rsid w:val="00E928CA"/>
    <w:rsid w:val="00EC4857"/>
    <w:rsid w:val="00ED14CE"/>
    <w:rsid w:val="00ED2986"/>
    <w:rsid w:val="00ED3B33"/>
    <w:rsid w:val="00ED422E"/>
    <w:rsid w:val="00ED6AA6"/>
    <w:rsid w:val="00EE56BA"/>
    <w:rsid w:val="00EE582A"/>
    <w:rsid w:val="00EF382F"/>
    <w:rsid w:val="00EF7CF1"/>
    <w:rsid w:val="00F03057"/>
    <w:rsid w:val="00F071EC"/>
    <w:rsid w:val="00F13699"/>
    <w:rsid w:val="00F148D7"/>
    <w:rsid w:val="00F21132"/>
    <w:rsid w:val="00F211FE"/>
    <w:rsid w:val="00F23FAE"/>
    <w:rsid w:val="00F3071B"/>
    <w:rsid w:val="00F33C82"/>
    <w:rsid w:val="00F34C94"/>
    <w:rsid w:val="00F36036"/>
    <w:rsid w:val="00F468EF"/>
    <w:rsid w:val="00F57F2F"/>
    <w:rsid w:val="00F77E72"/>
    <w:rsid w:val="00F8241F"/>
    <w:rsid w:val="00F8679E"/>
    <w:rsid w:val="00F96AAB"/>
    <w:rsid w:val="00FA106D"/>
    <w:rsid w:val="00FA1DA1"/>
    <w:rsid w:val="00FA552A"/>
    <w:rsid w:val="00FA5E19"/>
    <w:rsid w:val="00FA673A"/>
    <w:rsid w:val="00FB3B50"/>
    <w:rsid w:val="00FB6E8F"/>
    <w:rsid w:val="00FC05FA"/>
    <w:rsid w:val="00FD6F1B"/>
    <w:rsid w:val="00FD73B2"/>
    <w:rsid w:val="00FD7881"/>
    <w:rsid w:val="00FE5964"/>
    <w:rsid w:val="00FE63DC"/>
    <w:rsid w:val="00FE7A8B"/>
    <w:rsid w:val="00FF36FB"/>
    <w:rsid w:val="00FF554E"/>
    <w:rsid w:val="10E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5D29D"/>
  <w15:docId w15:val="{934624B5-6DC3-4CF7-B774-1881910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0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706D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sid w:val="009670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706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6706D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706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96706D"/>
  </w:style>
  <w:style w:type="paragraph" w:styleId="NoSpacing">
    <w:name w:val="No Spacing"/>
    <w:uiPriority w:val="1"/>
    <w:qFormat/>
    <w:rsid w:val="0096706D"/>
    <w:rPr>
      <w:sz w:val="22"/>
      <w:szCs w:val="22"/>
    </w:rPr>
  </w:style>
  <w:style w:type="paragraph" w:customStyle="1" w:styleId="Revision1">
    <w:name w:val="Revision1"/>
    <w:hidden/>
    <w:uiPriority w:val="99"/>
    <w:semiHidden/>
    <w:rsid w:val="0096706D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70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706D"/>
  </w:style>
  <w:style w:type="character" w:customStyle="1" w:styleId="FooterChar">
    <w:name w:val="Footer Char"/>
    <w:basedOn w:val="DefaultParagraphFont"/>
    <w:link w:val="Footer"/>
    <w:uiPriority w:val="99"/>
    <w:qFormat/>
    <w:rsid w:val="0096706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06D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74559-5869-44EF-A175-95285AC7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Cache County Executive</dc:creator>
  <cp:lastModifiedBy>Micah Safsten</cp:lastModifiedBy>
  <cp:revision>2</cp:revision>
  <dcterms:created xsi:type="dcterms:W3CDTF">2024-06-18T16:19:00Z</dcterms:created>
  <dcterms:modified xsi:type="dcterms:W3CDTF">2024-06-18T16:19:00Z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